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F60" w:rsidRPr="00D51F60" w:rsidRDefault="00D51F60" w:rsidP="00D51F60">
      <w:pPr>
        <w:spacing w:after="0" w:line="240" w:lineRule="auto"/>
        <w:rPr>
          <w:rFonts w:ascii="Arial" w:eastAsia="Times New Roman" w:hAnsi="Arial" w:cs="Arial"/>
          <w:b/>
        </w:rPr>
      </w:pPr>
      <w:r w:rsidRPr="00D51F60">
        <w:rPr>
          <w:rFonts w:ascii="Arial" w:eastAsia="Times New Roman" w:hAnsi="Arial" w:cs="Arial"/>
          <w:b/>
        </w:rPr>
        <w:t>Intraspecific variation in polar and nonpolar metabolite profiles of a threatened Caribbean coral</w:t>
      </w:r>
    </w:p>
    <w:p w:rsidR="0090728B" w:rsidRPr="00D51F60" w:rsidRDefault="00C55BA3" w:rsidP="00C55BA3">
      <w:pPr>
        <w:rPr>
          <w:rFonts w:ascii="Arial" w:hAnsi="Arial" w:cs="Arial"/>
          <w:b/>
        </w:rPr>
      </w:pPr>
      <w:r w:rsidRPr="00D51F60">
        <w:rPr>
          <w:rFonts w:ascii="Arial" w:hAnsi="Arial" w:cs="Arial"/>
          <w:b/>
        </w:rPr>
        <w:t xml:space="preserve"> </w:t>
      </w:r>
      <w:r w:rsidR="0090728B" w:rsidRPr="00D51F60">
        <w:rPr>
          <w:rFonts w:ascii="Arial" w:hAnsi="Arial" w:cs="Arial"/>
          <w:b/>
        </w:rPr>
        <w:tab/>
      </w:r>
    </w:p>
    <w:p w:rsidR="0090728B" w:rsidRPr="00D51F60" w:rsidRDefault="0090728B" w:rsidP="0090728B">
      <w:pPr>
        <w:spacing w:after="0" w:line="240" w:lineRule="auto"/>
        <w:rPr>
          <w:rFonts w:ascii="Arial" w:hAnsi="Arial" w:cs="Arial"/>
        </w:rPr>
      </w:pPr>
    </w:p>
    <w:p w:rsidR="00D51F60" w:rsidRPr="00D51F60" w:rsidRDefault="00D51F60" w:rsidP="00D51F60">
      <w:pPr>
        <w:spacing w:after="0" w:line="240" w:lineRule="auto"/>
        <w:rPr>
          <w:rFonts w:ascii="Arial" w:eastAsia="Times New Roman" w:hAnsi="Arial" w:cs="Arial"/>
        </w:rPr>
      </w:pPr>
      <w:r w:rsidRPr="00D51F60">
        <w:rPr>
          <w:rFonts w:ascii="Arial" w:eastAsia="Times New Roman" w:hAnsi="Arial" w:cs="Arial"/>
        </w:rPr>
        <w:t xml:space="preserve">This project aims to identify differences in </w:t>
      </w:r>
      <w:proofErr w:type="spellStart"/>
      <w:r w:rsidRPr="00D51F60">
        <w:rPr>
          <w:rFonts w:ascii="Arial" w:eastAsia="Times New Roman" w:hAnsi="Arial" w:cs="Arial"/>
        </w:rPr>
        <w:t>metabolomic</w:t>
      </w:r>
      <w:proofErr w:type="spellEnd"/>
      <w:r w:rsidRPr="00D51F60">
        <w:rPr>
          <w:rFonts w:ascii="Arial" w:eastAsia="Times New Roman" w:hAnsi="Arial" w:cs="Arial"/>
        </w:rPr>
        <w:t xml:space="preserve"> profiles among seven known, unique genotypes of the threatened staghorn coral </w:t>
      </w:r>
      <w:proofErr w:type="spellStart"/>
      <w:r w:rsidRPr="00D51F60">
        <w:rPr>
          <w:rFonts w:ascii="Arial" w:eastAsia="Times New Roman" w:hAnsi="Arial" w:cs="Arial"/>
        </w:rPr>
        <w:t>Acropora</w:t>
      </w:r>
      <w:proofErr w:type="spellEnd"/>
      <w:r w:rsidRPr="00D51F60">
        <w:rPr>
          <w:rFonts w:ascii="Arial" w:eastAsia="Times New Roman" w:hAnsi="Arial" w:cs="Arial"/>
        </w:rPr>
        <w:t xml:space="preserve"> </w:t>
      </w:r>
      <w:proofErr w:type="spellStart"/>
      <w:r w:rsidRPr="00D51F60">
        <w:rPr>
          <w:rFonts w:ascii="Arial" w:eastAsia="Times New Roman" w:hAnsi="Arial" w:cs="Arial"/>
        </w:rPr>
        <w:t>cervicornis</w:t>
      </w:r>
      <w:proofErr w:type="spellEnd"/>
      <w:r w:rsidRPr="00D51F60">
        <w:rPr>
          <w:rFonts w:ascii="Arial" w:eastAsia="Times New Roman" w:hAnsi="Arial" w:cs="Arial"/>
        </w:rPr>
        <w:t xml:space="preserve">. </w:t>
      </w:r>
    </w:p>
    <w:p w:rsidR="000C4E59" w:rsidRPr="00D51F60" w:rsidRDefault="000C4E59" w:rsidP="00C55BA3">
      <w:pPr>
        <w:rPr>
          <w:rFonts w:ascii="Arial" w:hAnsi="Arial" w:cs="Arial"/>
        </w:rPr>
      </w:pPr>
    </w:p>
    <w:p w:rsidR="000C4E59" w:rsidRPr="00D51F60" w:rsidRDefault="000C4E59" w:rsidP="00C55BA3">
      <w:pPr>
        <w:rPr>
          <w:rFonts w:ascii="Arial" w:hAnsi="Arial" w:cs="Arial"/>
          <w:b/>
        </w:rPr>
      </w:pPr>
      <w:r w:rsidRPr="00D51F60">
        <w:rPr>
          <w:rFonts w:ascii="Arial" w:hAnsi="Arial" w:cs="Arial"/>
          <w:b/>
        </w:rPr>
        <w:t>Abstract</w:t>
      </w:r>
    </w:p>
    <w:p w:rsidR="000C4E59" w:rsidRPr="00D51F60" w:rsidRDefault="00D51F60" w:rsidP="0051377E">
      <w:pPr>
        <w:spacing w:line="240" w:lineRule="atLeast"/>
        <w:rPr>
          <w:rFonts w:ascii="Arial" w:hAnsi="Arial" w:cs="Arial"/>
        </w:rPr>
      </w:pPr>
      <w:r w:rsidRPr="00D51F60">
        <w:rPr>
          <w:rFonts w:ascii="Arial" w:hAnsi="Arial" w:cs="Arial"/>
        </w:rPr>
        <w:t>Research aimed at understanding intraspecific variation among corals could substantially increase understanding of coral biology and improve outcomes of active restoration efforts. Metabolomics is useful for identifying physiological drivers leading to variation among genotypes and has the capacity to improve our selection of candidate corals that express phenotypes beneficial to restoration</w:t>
      </w:r>
      <w:r w:rsidRPr="00D51F60">
        <w:rPr>
          <w:rFonts w:ascii="Arial" w:hAnsi="Arial" w:cs="Arial"/>
        </w:rPr>
        <w:t xml:space="preserve">. </w:t>
      </w:r>
      <w:r w:rsidRPr="00D51F60">
        <w:rPr>
          <w:rFonts w:ascii="Arial" w:hAnsi="Arial" w:cs="Arial"/>
        </w:rPr>
        <w:t xml:space="preserve">Our study aims to compare </w:t>
      </w:r>
      <w:proofErr w:type="spellStart"/>
      <w:r w:rsidRPr="00D51F60">
        <w:rPr>
          <w:rFonts w:ascii="Arial" w:hAnsi="Arial" w:cs="Arial"/>
        </w:rPr>
        <w:t>metabolomic</w:t>
      </w:r>
      <w:proofErr w:type="spellEnd"/>
      <w:r w:rsidRPr="00D51F60">
        <w:rPr>
          <w:rFonts w:ascii="Arial" w:hAnsi="Arial" w:cs="Arial"/>
        </w:rPr>
        <w:t xml:space="preserve"> profiles among known, unique genotypes of the threatened coral </w:t>
      </w:r>
      <w:proofErr w:type="spellStart"/>
      <w:r w:rsidRPr="00D51F60">
        <w:rPr>
          <w:rFonts w:ascii="Arial" w:hAnsi="Arial" w:cs="Arial"/>
          <w:i/>
        </w:rPr>
        <w:t>Acropora</w:t>
      </w:r>
      <w:proofErr w:type="spellEnd"/>
      <w:r w:rsidRPr="00D51F60">
        <w:rPr>
          <w:rFonts w:ascii="Arial" w:hAnsi="Arial" w:cs="Arial"/>
          <w:i/>
        </w:rPr>
        <w:t xml:space="preserve"> </w:t>
      </w:r>
      <w:proofErr w:type="spellStart"/>
      <w:r w:rsidRPr="00D51F60">
        <w:rPr>
          <w:rFonts w:ascii="Arial" w:hAnsi="Arial" w:cs="Arial"/>
          <w:i/>
        </w:rPr>
        <w:t>cervicornis</w:t>
      </w:r>
      <w:proofErr w:type="spellEnd"/>
      <w:r w:rsidRPr="00D51F60">
        <w:rPr>
          <w:rFonts w:ascii="Arial" w:hAnsi="Arial" w:cs="Arial"/>
        </w:rPr>
        <w:t>. In doing so, we seek information related to the physiological characteristics driving variation among genotypes, which could aid in identifying genets with desirable traits for restoration.</w:t>
      </w:r>
      <w:r w:rsidRPr="00D51F60">
        <w:rPr>
          <w:rFonts w:ascii="Arial" w:hAnsi="Arial" w:cs="Arial"/>
        </w:rPr>
        <w:t xml:space="preserve"> </w:t>
      </w:r>
      <w:r w:rsidRPr="00D51F60">
        <w:rPr>
          <w:rFonts w:ascii="Arial" w:hAnsi="Arial" w:cs="Arial"/>
        </w:rPr>
        <w:t xml:space="preserve">Significant variation in polar and nonpolar metabolite profiles was found among </w:t>
      </w:r>
      <w:r w:rsidRPr="00D51F60">
        <w:rPr>
          <w:rFonts w:ascii="Arial" w:hAnsi="Arial" w:cs="Arial"/>
          <w:i/>
        </w:rPr>
        <w:t xml:space="preserve">A. </w:t>
      </w:r>
      <w:proofErr w:type="spellStart"/>
      <w:r w:rsidRPr="00D51F60">
        <w:rPr>
          <w:rFonts w:ascii="Arial" w:hAnsi="Arial" w:cs="Arial"/>
          <w:i/>
        </w:rPr>
        <w:t>cervicornis</w:t>
      </w:r>
      <w:proofErr w:type="spellEnd"/>
      <w:r w:rsidRPr="00D51F60">
        <w:rPr>
          <w:rFonts w:ascii="Arial" w:hAnsi="Arial" w:cs="Arial"/>
        </w:rPr>
        <w:t xml:space="preserve"> genotypes. Despite difficulties identifying all significant metabolites driving separation among genotypes, our data support previous findings and further suggest </w:t>
      </w:r>
      <w:proofErr w:type="spellStart"/>
      <w:r w:rsidRPr="00D51F60">
        <w:rPr>
          <w:rFonts w:ascii="Arial" w:hAnsi="Arial" w:cs="Arial"/>
        </w:rPr>
        <w:t>metabolomic</w:t>
      </w:r>
      <w:proofErr w:type="spellEnd"/>
      <w:r w:rsidRPr="00D51F60">
        <w:rPr>
          <w:rFonts w:ascii="Arial" w:hAnsi="Arial" w:cs="Arial"/>
        </w:rPr>
        <w:t xml:space="preserve"> profiles differ among various genotypes of the threatened species </w:t>
      </w:r>
      <w:r w:rsidRPr="00D51F60">
        <w:rPr>
          <w:rFonts w:ascii="Arial" w:hAnsi="Arial" w:cs="Arial"/>
          <w:i/>
        </w:rPr>
        <w:t xml:space="preserve">A. </w:t>
      </w:r>
      <w:proofErr w:type="spellStart"/>
      <w:r w:rsidRPr="00D51F60">
        <w:rPr>
          <w:rFonts w:ascii="Arial" w:hAnsi="Arial" w:cs="Arial"/>
          <w:i/>
        </w:rPr>
        <w:t>cervicornis</w:t>
      </w:r>
      <w:proofErr w:type="spellEnd"/>
      <w:r w:rsidRPr="00D51F60">
        <w:rPr>
          <w:rFonts w:ascii="Arial" w:hAnsi="Arial" w:cs="Arial"/>
        </w:rPr>
        <w:t>.</w:t>
      </w:r>
      <w:r w:rsidRPr="00D51F60">
        <w:rPr>
          <w:rFonts w:ascii="Arial" w:hAnsi="Arial" w:cs="Arial"/>
        </w:rPr>
        <w:t xml:space="preserve"> </w:t>
      </w:r>
      <w:r w:rsidRPr="00D51F60">
        <w:rPr>
          <w:rFonts w:ascii="Arial" w:hAnsi="Arial" w:cs="Arial"/>
        </w:rPr>
        <w:t xml:space="preserve">The implementation of </w:t>
      </w:r>
      <w:r w:rsidRPr="00D51F60">
        <w:rPr>
          <w:rFonts w:ascii="Arial" w:hAnsi="Arial" w:cs="Arial"/>
          <w:vertAlign w:val="superscript"/>
        </w:rPr>
        <w:t>1</w:t>
      </w:r>
      <w:r w:rsidRPr="00D51F60">
        <w:rPr>
          <w:rFonts w:ascii="Arial" w:hAnsi="Arial" w:cs="Arial"/>
        </w:rPr>
        <w:t xml:space="preserve">H-NMR and LC-MS analyses allowed identification of several key metabolites driving separation among genotypes and expanded our understanding of the </w:t>
      </w:r>
      <w:r w:rsidRPr="00D51F60">
        <w:rPr>
          <w:rFonts w:ascii="Arial" w:hAnsi="Arial" w:cs="Arial"/>
          <w:i/>
        </w:rPr>
        <w:t xml:space="preserve">A. </w:t>
      </w:r>
      <w:proofErr w:type="spellStart"/>
      <w:r w:rsidRPr="00D51F60">
        <w:rPr>
          <w:rFonts w:ascii="Arial" w:hAnsi="Arial" w:cs="Arial"/>
          <w:i/>
        </w:rPr>
        <w:t>cervicornis</w:t>
      </w:r>
      <w:proofErr w:type="spellEnd"/>
      <w:r w:rsidRPr="00D51F60">
        <w:rPr>
          <w:rFonts w:ascii="Arial" w:hAnsi="Arial" w:cs="Arial"/>
        </w:rPr>
        <w:t xml:space="preserve"> metabolome.</w:t>
      </w:r>
      <w:r w:rsidRPr="00D51F60">
        <w:rPr>
          <w:rFonts w:ascii="Arial" w:hAnsi="Arial" w:cs="Arial"/>
          <w:color w:val="C00000"/>
        </w:rPr>
        <w:t xml:space="preserve"> </w:t>
      </w:r>
      <w:r w:rsidRPr="00D51F60">
        <w:rPr>
          <w:rFonts w:ascii="Arial" w:hAnsi="Arial" w:cs="Arial"/>
        </w:rPr>
        <w:t xml:space="preserve">Although our research is specific to </w:t>
      </w:r>
      <w:r w:rsidRPr="00D51F60">
        <w:rPr>
          <w:rFonts w:ascii="Arial" w:hAnsi="Arial" w:cs="Arial"/>
          <w:i/>
        </w:rPr>
        <w:t xml:space="preserve">A. </w:t>
      </w:r>
      <w:proofErr w:type="spellStart"/>
      <w:r w:rsidRPr="00D51F60">
        <w:rPr>
          <w:rFonts w:ascii="Arial" w:hAnsi="Arial" w:cs="Arial"/>
          <w:i/>
        </w:rPr>
        <w:t>cervicornis</w:t>
      </w:r>
      <w:proofErr w:type="spellEnd"/>
      <w:r w:rsidRPr="00D51F60">
        <w:rPr>
          <w:rFonts w:ascii="Arial" w:hAnsi="Arial" w:cs="Arial"/>
        </w:rPr>
        <w:t xml:space="preserve">, these findings have broad relevance for coral biology and active restoration. Furthermore, this study provides specific information on the understudied </w:t>
      </w:r>
      <w:r w:rsidRPr="00D51F60">
        <w:rPr>
          <w:rFonts w:ascii="Arial" w:hAnsi="Arial" w:cs="Arial"/>
          <w:i/>
        </w:rPr>
        <w:t xml:space="preserve">A. </w:t>
      </w:r>
      <w:proofErr w:type="spellStart"/>
      <w:r w:rsidRPr="00D51F60">
        <w:rPr>
          <w:rFonts w:ascii="Arial" w:hAnsi="Arial" w:cs="Arial"/>
          <w:i/>
        </w:rPr>
        <w:t>cervicornis</w:t>
      </w:r>
      <w:proofErr w:type="spellEnd"/>
      <w:r w:rsidRPr="00D51F60">
        <w:rPr>
          <w:rFonts w:ascii="Arial" w:hAnsi="Arial" w:cs="Arial"/>
        </w:rPr>
        <w:t xml:space="preserve"> metabolome and further confirmation that differences in metabolome structure could drive phenotypic variation among genotypes.</w:t>
      </w:r>
    </w:p>
    <w:p w:rsidR="00252077" w:rsidRPr="00D51F60" w:rsidRDefault="00252077" w:rsidP="00252077">
      <w:pPr>
        <w:autoSpaceDE w:val="0"/>
        <w:autoSpaceDN w:val="0"/>
        <w:adjustRightInd w:val="0"/>
        <w:spacing w:after="0" w:line="240" w:lineRule="auto"/>
        <w:jc w:val="both"/>
        <w:rPr>
          <w:rFonts w:ascii="Arial" w:hAnsi="Arial" w:cs="Arial"/>
          <w:b/>
        </w:rPr>
      </w:pPr>
    </w:p>
    <w:p w:rsidR="0090728B" w:rsidRPr="00D51F60" w:rsidRDefault="0090728B" w:rsidP="0090728B">
      <w:pPr>
        <w:autoSpaceDE w:val="0"/>
        <w:autoSpaceDN w:val="0"/>
        <w:adjustRightInd w:val="0"/>
        <w:spacing w:after="0" w:line="240" w:lineRule="auto"/>
        <w:jc w:val="both"/>
        <w:rPr>
          <w:rFonts w:ascii="Arial" w:hAnsi="Arial" w:cs="Arial"/>
          <w:b/>
        </w:rPr>
      </w:pPr>
      <w:r w:rsidRPr="00D51F60">
        <w:rPr>
          <w:rFonts w:ascii="Arial" w:hAnsi="Arial" w:cs="Arial"/>
          <w:b/>
        </w:rPr>
        <w:t>Sample Description:</w:t>
      </w:r>
    </w:p>
    <w:p w:rsidR="0051377E" w:rsidRPr="0051377E" w:rsidRDefault="0051377E" w:rsidP="0051377E">
      <w:pPr>
        <w:spacing w:after="0" w:line="240" w:lineRule="auto"/>
        <w:jc w:val="both"/>
        <w:rPr>
          <w:rFonts w:ascii="Arial" w:eastAsia="Times New Roman" w:hAnsi="Arial" w:cs="Arial"/>
        </w:rPr>
      </w:pPr>
      <w:r w:rsidRPr="0051377E">
        <w:rPr>
          <w:rFonts w:ascii="Arial" w:eastAsia="Times New Roman" w:hAnsi="Arial" w:cs="Arial"/>
        </w:rPr>
        <w:t>Coral colonies were brought to the surface intact, and ~3 cm nu</w:t>
      </w:r>
      <w:bookmarkStart w:id="0" w:name="_GoBack"/>
      <w:bookmarkEnd w:id="0"/>
      <w:r w:rsidRPr="0051377E">
        <w:rPr>
          <w:rFonts w:ascii="Arial" w:eastAsia="Times New Roman" w:hAnsi="Arial" w:cs="Arial"/>
        </w:rPr>
        <w:t xml:space="preserve">bbins were clipped from actively growing branch tips. Nubbins were wrapped in aluminum foil and immediately frozen in liquid nitrogen. Nubbins were then ground down in an ice chilled mortar pastel in 10 mL of 2:1 Chloroform/Methanol solution.  Supernatant was then transferred into a test tube labeled with sample I.D. and "Organic" and vortexed for 10 seconds. 2 mL of .9% </w:t>
      </w:r>
      <w:proofErr w:type="spellStart"/>
      <w:r w:rsidRPr="0051377E">
        <w:rPr>
          <w:rFonts w:ascii="Arial" w:eastAsia="Times New Roman" w:hAnsi="Arial" w:cs="Arial"/>
        </w:rPr>
        <w:t>NaCl</w:t>
      </w:r>
      <w:proofErr w:type="spellEnd"/>
      <w:r w:rsidRPr="0051377E">
        <w:rPr>
          <w:rFonts w:ascii="Arial" w:eastAsia="Times New Roman" w:hAnsi="Arial" w:cs="Arial"/>
        </w:rPr>
        <w:t xml:space="preserve"> was then added to each tube and vortexed for an additional 10 seconds. Samples were then allowed to separate for 15 minutes on ice. After the allotted time, the supernatant was separated and placed in a separate test tube labeled with sample I.D. and "Aqueous". Both test tubes were then stored in a -80°C freezer until processing.       </w:t>
      </w:r>
    </w:p>
    <w:p w:rsidR="0090728B" w:rsidRPr="00D51F60" w:rsidRDefault="0090728B" w:rsidP="0090728B">
      <w:pPr>
        <w:spacing w:after="0" w:line="240" w:lineRule="auto"/>
        <w:jc w:val="both"/>
        <w:rPr>
          <w:rFonts w:ascii="Arial" w:hAnsi="Arial" w:cs="Arial"/>
        </w:rPr>
      </w:pPr>
    </w:p>
    <w:p w:rsidR="0090728B" w:rsidRPr="00D51F60" w:rsidRDefault="0090728B" w:rsidP="0090728B">
      <w:pPr>
        <w:jc w:val="both"/>
        <w:rPr>
          <w:rFonts w:ascii="Arial" w:hAnsi="Arial" w:cs="Arial"/>
        </w:rPr>
      </w:pPr>
      <w:r w:rsidRPr="00D51F60">
        <w:rPr>
          <w:rFonts w:ascii="Arial" w:hAnsi="Arial" w:cs="Arial"/>
        </w:rPr>
        <w:t>The data obtained for the NMR metabolomics analysis can be found in the accompanying files:</w:t>
      </w:r>
    </w:p>
    <w:p w:rsidR="0090728B" w:rsidRPr="00D51F60" w:rsidRDefault="00252077" w:rsidP="0090728B">
      <w:pPr>
        <w:spacing w:after="0" w:line="240" w:lineRule="auto"/>
        <w:jc w:val="both"/>
        <w:rPr>
          <w:rFonts w:ascii="Arial" w:hAnsi="Arial" w:cs="Arial"/>
        </w:rPr>
      </w:pPr>
      <w:r w:rsidRPr="00D51F60">
        <w:rPr>
          <w:rFonts w:ascii="Arial" w:hAnsi="Arial" w:cs="Arial"/>
        </w:rPr>
        <w:t>Procedures:</w:t>
      </w:r>
      <w:r w:rsidRPr="00D51F60">
        <w:rPr>
          <w:rFonts w:ascii="Arial" w:hAnsi="Arial" w:cs="Arial"/>
        </w:rPr>
        <w:tab/>
      </w:r>
      <w:r w:rsidRPr="00D51F60">
        <w:rPr>
          <w:rFonts w:ascii="Arial" w:hAnsi="Arial" w:cs="Arial"/>
        </w:rPr>
        <w:tab/>
      </w:r>
      <w:r w:rsidRPr="00D51F60">
        <w:rPr>
          <w:rFonts w:ascii="Arial" w:hAnsi="Arial" w:cs="Arial"/>
        </w:rPr>
        <w:tab/>
      </w:r>
      <w:r w:rsidR="00965793" w:rsidRPr="00D51F60">
        <w:rPr>
          <w:rFonts w:ascii="Arial" w:hAnsi="Arial" w:cs="Arial"/>
        </w:rPr>
        <w:t>1. Coral Reefs Metabolomics Procedures.docx</w:t>
      </w:r>
    </w:p>
    <w:p w:rsidR="0090728B" w:rsidRPr="00D51F60" w:rsidRDefault="0090728B" w:rsidP="0090728B">
      <w:pPr>
        <w:spacing w:after="0" w:line="240" w:lineRule="auto"/>
        <w:ind w:left="2880" w:hanging="2880"/>
        <w:jc w:val="both"/>
        <w:rPr>
          <w:rFonts w:ascii="Arial" w:hAnsi="Arial" w:cs="Arial"/>
        </w:rPr>
      </w:pPr>
      <w:r w:rsidRPr="00D51F60">
        <w:rPr>
          <w:rFonts w:ascii="Arial" w:hAnsi="Arial" w:cs="Arial"/>
        </w:rPr>
        <w:t>Study Design Tables:</w:t>
      </w:r>
      <w:r w:rsidRPr="00D51F60">
        <w:rPr>
          <w:rFonts w:ascii="Arial" w:hAnsi="Arial" w:cs="Arial"/>
        </w:rPr>
        <w:tab/>
        <w:t xml:space="preserve">2. </w:t>
      </w:r>
      <w:r w:rsidR="00965793" w:rsidRPr="00D51F60">
        <w:rPr>
          <w:rFonts w:ascii="Arial" w:hAnsi="Arial" w:cs="Arial"/>
        </w:rPr>
        <w:t xml:space="preserve">Coral Reefs Metabolomics </w:t>
      </w:r>
      <w:r w:rsidRPr="00D51F60">
        <w:rPr>
          <w:rFonts w:ascii="Arial" w:hAnsi="Arial" w:cs="Arial"/>
        </w:rPr>
        <w:t xml:space="preserve">Study </w:t>
      </w:r>
      <w:r w:rsidR="00252077" w:rsidRPr="00D51F60">
        <w:rPr>
          <w:rFonts w:ascii="Arial" w:hAnsi="Arial" w:cs="Arial"/>
        </w:rPr>
        <w:t xml:space="preserve">Design </w:t>
      </w:r>
      <w:r w:rsidRPr="00D51F60">
        <w:rPr>
          <w:rFonts w:ascii="Arial" w:hAnsi="Arial" w:cs="Arial"/>
        </w:rPr>
        <w:t>Table.xls</w:t>
      </w:r>
    </w:p>
    <w:p w:rsidR="0090728B" w:rsidRPr="00D51F60" w:rsidRDefault="0090728B" w:rsidP="0090728B">
      <w:pPr>
        <w:spacing w:after="0" w:line="240" w:lineRule="auto"/>
        <w:ind w:left="2880" w:hanging="2880"/>
        <w:rPr>
          <w:rFonts w:ascii="Arial" w:hAnsi="Arial" w:cs="Arial"/>
        </w:rPr>
      </w:pPr>
      <w:r w:rsidRPr="00D51F60">
        <w:rPr>
          <w:rFonts w:ascii="Arial" w:hAnsi="Arial" w:cs="Arial"/>
        </w:rPr>
        <w:t>Metadata:</w:t>
      </w:r>
      <w:r w:rsidRPr="00D51F60">
        <w:rPr>
          <w:rFonts w:ascii="Arial" w:hAnsi="Arial" w:cs="Arial"/>
        </w:rPr>
        <w:tab/>
        <w:t xml:space="preserve">3. </w:t>
      </w:r>
      <w:r w:rsidR="00965793" w:rsidRPr="00D51F60">
        <w:rPr>
          <w:rFonts w:ascii="Arial" w:hAnsi="Arial" w:cs="Arial"/>
        </w:rPr>
        <w:t xml:space="preserve">Coral Reefs Metabolomics </w:t>
      </w:r>
      <w:r w:rsidRPr="00D51F60">
        <w:rPr>
          <w:rFonts w:ascii="Arial" w:hAnsi="Arial" w:cs="Arial"/>
        </w:rPr>
        <w:t>METADATA.xlsm</w:t>
      </w:r>
    </w:p>
    <w:p w:rsidR="0090728B" w:rsidRPr="00D51F60" w:rsidRDefault="00296A32" w:rsidP="0090728B">
      <w:pPr>
        <w:spacing w:after="0" w:line="240" w:lineRule="auto"/>
        <w:ind w:left="2880" w:hanging="2880"/>
        <w:jc w:val="both"/>
        <w:rPr>
          <w:rFonts w:ascii="Arial" w:hAnsi="Arial" w:cs="Arial"/>
        </w:rPr>
      </w:pPr>
      <w:r w:rsidRPr="00D51F60">
        <w:rPr>
          <w:rFonts w:ascii="Arial" w:hAnsi="Arial" w:cs="Arial"/>
        </w:rPr>
        <w:t xml:space="preserve">Processed Data: </w:t>
      </w:r>
      <w:r w:rsidRPr="00D51F60">
        <w:rPr>
          <w:rFonts w:ascii="Arial" w:hAnsi="Arial" w:cs="Arial"/>
        </w:rPr>
        <w:tab/>
        <w:t>4.</w:t>
      </w:r>
      <w:r w:rsidR="00965793" w:rsidRPr="00D51F60">
        <w:rPr>
          <w:rFonts w:ascii="Arial" w:hAnsi="Arial" w:cs="Arial"/>
        </w:rPr>
        <w:t xml:space="preserve"> Coral Reefs Metabolomics</w:t>
      </w:r>
      <w:r w:rsidR="0090728B" w:rsidRPr="00D51F60">
        <w:rPr>
          <w:rFonts w:ascii="Arial" w:hAnsi="Arial" w:cs="Arial"/>
        </w:rPr>
        <w:t>.xlsx</w:t>
      </w:r>
    </w:p>
    <w:p w:rsidR="0090728B" w:rsidRPr="00D51F60" w:rsidRDefault="0090728B" w:rsidP="0090728B">
      <w:pPr>
        <w:spacing w:after="0" w:line="240" w:lineRule="auto"/>
        <w:jc w:val="both"/>
        <w:rPr>
          <w:rFonts w:ascii="Arial" w:hAnsi="Arial" w:cs="Arial"/>
        </w:rPr>
      </w:pPr>
      <w:r w:rsidRPr="00D51F60">
        <w:rPr>
          <w:rFonts w:ascii="Arial" w:hAnsi="Arial" w:cs="Arial"/>
        </w:rPr>
        <w:t>Raw Data:</w:t>
      </w:r>
      <w:r w:rsidRPr="00D51F60">
        <w:rPr>
          <w:rFonts w:ascii="Arial" w:hAnsi="Arial" w:cs="Arial"/>
        </w:rPr>
        <w:tab/>
      </w:r>
      <w:r w:rsidRPr="00D51F60">
        <w:rPr>
          <w:rFonts w:ascii="Arial" w:hAnsi="Arial" w:cs="Arial"/>
        </w:rPr>
        <w:tab/>
      </w:r>
      <w:r w:rsidRPr="00D51F60">
        <w:rPr>
          <w:rFonts w:ascii="Arial" w:hAnsi="Arial" w:cs="Arial"/>
        </w:rPr>
        <w:tab/>
      </w:r>
      <w:r w:rsidR="00965793" w:rsidRPr="00D51F60">
        <w:rPr>
          <w:rFonts w:ascii="Arial" w:hAnsi="Arial" w:cs="Arial"/>
        </w:rPr>
        <w:t xml:space="preserve">5. Coral Reefs Metabolomics </w:t>
      </w:r>
      <w:r w:rsidRPr="00D51F60">
        <w:rPr>
          <w:rFonts w:ascii="Arial" w:hAnsi="Arial" w:cs="Arial"/>
        </w:rPr>
        <w:t>NMR Raw Data.zip</w:t>
      </w:r>
    </w:p>
    <w:p w:rsidR="0090728B" w:rsidRPr="00D51F60" w:rsidRDefault="0090728B" w:rsidP="0090728B">
      <w:pPr>
        <w:spacing w:after="0" w:line="240" w:lineRule="auto"/>
        <w:jc w:val="both"/>
        <w:rPr>
          <w:rFonts w:ascii="Arial" w:hAnsi="Arial" w:cs="Arial"/>
          <w:b/>
        </w:rPr>
      </w:pPr>
    </w:p>
    <w:p w:rsidR="0090728B" w:rsidRPr="00D51F60" w:rsidRDefault="0090728B" w:rsidP="0090728B">
      <w:pPr>
        <w:spacing w:after="0" w:line="240" w:lineRule="auto"/>
        <w:jc w:val="both"/>
        <w:rPr>
          <w:rFonts w:ascii="Arial" w:hAnsi="Arial" w:cs="Arial"/>
          <w:b/>
        </w:rPr>
      </w:pPr>
      <w:r w:rsidRPr="00D51F60">
        <w:rPr>
          <w:rFonts w:ascii="Arial" w:hAnsi="Arial" w:cs="Arial"/>
          <w:b/>
        </w:rPr>
        <w:t xml:space="preserve">Notes: </w:t>
      </w:r>
    </w:p>
    <w:p w:rsidR="0090728B" w:rsidRPr="00D51F60" w:rsidRDefault="0090728B" w:rsidP="0090728B">
      <w:pPr>
        <w:spacing w:after="0" w:line="240" w:lineRule="auto"/>
        <w:jc w:val="both"/>
        <w:rPr>
          <w:rFonts w:ascii="Arial" w:hAnsi="Arial" w:cs="Arial"/>
        </w:rPr>
      </w:pPr>
      <w:r w:rsidRPr="00D51F60">
        <w:rPr>
          <w:rFonts w:ascii="Arial" w:hAnsi="Arial" w:cs="Arial"/>
        </w:rPr>
        <w:lastRenderedPageBreak/>
        <w:t xml:space="preserve">Full </w:t>
      </w:r>
      <w:r w:rsidR="00965793" w:rsidRPr="00D51F60">
        <w:rPr>
          <w:rFonts w:ascii="Arial" w:hAnsi="Arial" w:cs="Arial"/>
        </w:rPr>
        <w:t xml:space="preserve">NMR </w:t>
      </w:r>
      <w:r w:rsidRPr="00D51F60">
        <w:rPr>
          <w:rFonts w:ascii="Arial" w:hAnsi="Arial" w:cs="Arial"/>
        </w:rPr>
        <w:t xml:space="preserve">sample preparation and analysis procedures are available in the accompanying document entitled </w:t>
      </w:r>
      <w:r w:rsidR="00965793" w:rsidRPr="00D51F60">
        <w:rPr>
          <w:rFonts w:ascii="Arial" w:hAnsi="Arial" w:cs="Arial"/>
          <w:b/>
        </w:rPr>
        <w:t>1. Coral Reefs Metabolomics Procedures</w:t>
      </w:r>
      <w:r w:rsidRPr="00D51F60">
        <w:rPr>
          <w:rFonts w:ascii="Arial" w:hAnsi="Arial" w:cs="Arial"/>
        </w:rPr>
        <w:t xml:space="preserve">. </w:t>
      </w:r>
    </w:p>
    <w:p w:rsidR="0090728B" w:rsidRPr="00D51F60" w:rsidRDefault="0090728B" w:rsidP="0090728B">
      <w:pPr>
        <w:spacing w:after="0" w:line="240" w:lineRule="auto"/>
        <w:jc w:val="both"/>
        <w:rPr>
          <w:rFonts w:ascii="Arial" w:hAnsi="Arial" w:cs="Arial"/>
        </w:rPr>
      </w:pPr>
    </w:p>
    <w:p w:rsidR="00965793" w:rsidRPr="00D51F60" w:rsidRDefault="0090728B" w:rsidP="0090728B">
      <w:pPr>
        <w:jc w:val="both"/>
        <w:rPr>
          <w:rFonts w:ascii="Arial" w:hAnsi="Arial" w:cs="Arial"/>
        </w:rPr>
      </w:pPr>
      <w:r w:rsidRPr="00D51F60">
        <w:rPr>
          <w:rFonts w:ascii="Arial" w:hAnsi="Arial" w:cs="Arial"/>
        </w:rPr>
        <w:t xml:space="preserve">The normalized data </w:t>
      </w:r>
      <w:r w:rsidR="00965793" w:rsidRPr="00D51F60">
        <w:rPr>
          <w:rFonts w:ascii="Arial" w:hAnsi="Arial" w:cs="Arial"/>
        </w:rPr>
        <w:t xml:space="preserve">that was used in </w:t>
      </w:r>
      <w:proofErr w:type="spellStart"/>
      <w:r w:rsidR="00965793" w:rsidRPr="00D51F60">
        <w:rPr>
          <w:rFonts w:ascii="Arial" w:hAnsi="Arial" w:cs="Arial"/>
        </w:rPr>
        <w:t>Metaboanalyst</w:t>
      </w:r>
      <w:proofErr w:type="spellEnd"/>
      <w:r w:rsidR="00965793" w:rsidRPr="00D51F60">
        <w:rPr>
          <w:rFonts w:ascii="Arial" w:hAnsi="Arial" w:cs="Arial"/>
        </w:rPr>
        <w:t xml:space="preserve"> 3.0 analysis is</w:t>
      </w:r>
      <w:r w:rsidRPr="00D51F60">
        <w:rPr>
          <w:rFonts w:ascii="Arial" w:hAnsi="Arial" w:cs="Arial"/>
        </w:rPr>
        <w:t xml:space="preserve"> available in the accompanying files: </w:t>
      </w:r>
      <w:r w:rsidR="00965793" w:rsidRPr="00D51F60">
        <w:rPr>
          <w:rFonts w:ascii="Arial" w:hAnsi="Arial" w:cs="Arial"/>
          <w:b/>
        </w:rPr>
        <w:t>4. Coral Reefs Metabolomics.xlsx</w:t>
      </w:r>
      <w:r w:rsidR="003E2C0D" w:rsidRPr="00D51F60">
        <w:rPr>
          <w:rFonts w:ascii="Arial" w:hAnsi="Arial" w:cs="Arial"/>
          <w:b/>
        </w:rPr>
        <w:t xml:space="preserve"> for</w:t>
      </w:r>
      <w:r w:rsidRPr="00D51F60">
        <w:rPr>
          <w:rFonts w:ascii="Arial" w:hAnsi="Arial" w:cs="Arial"/>
          <w:b/>
        </w:rPr>
        <w:t xml:space="preserve"> binned NMR data.</w:t>
      </w:r>
      <w:r w:rsidRPr="00D51F60">
        <w:rPr>
          <w:rFonts w:ascii="Arial" w:hAnsi="Arial" w:cs="Arial"/>
        </w:rPr>
        <w:t xml:space="preserve"> </w:t>
      </w:r>
    </w:p>
    <w:p w:rsidR="00E81E71" w:rsidRPr="00D51F60" w:rsidRDefault="0090728B" w:rsidP="0090728B">
      <w:pPr>
        <w:jc w:val="both"/>
        <w:rPr>
          <w:rFonts w:ascii="Arial" w:hAnsi="Arial" w:cs="Arial"/>
          <w:b/>
        </w:rPr>
      </w:pPr>
      <w:r w:rsidRPr="00D51F60">
        <w:rPr>
          <w:rFonts w:ascii="Arial" w:hAnsi="Arial" w:cs="Arial"/>
        </w:rPr>
        <w:t xml:space="preserve">The </w:t>
      </w:r>
      <w:r w:rsidR="00F4281A" w:rsidRPr="00D51F60">
        <w:rPr>
          <w:rFonts w:ascii="Arial" w:hAnsi="Arial" w:cs="Arial"/>
        </w:rPr>
        <w:t xml:space="preserve">raw fid as well as 1r file can be found in </w:t>
      </w:r>
      <w:r w:rsidR="00965793" w:rsidRPr="00D51F60">
        <w:rPr>
          <w:rFonts w:ascii="Arial" w:hAnsi="Arial" w:cs="Arial"/>
          <w:b/>
        </w:rPr>
        <w:t>5. Coral Reefs Metabolomics NMR Raw Data.zip</w:t>
      </w:r>
    </w:p>
    <w:sectPr w:rsidR="00E81E71" w:rsidRPr="00D51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252077"/>
    <w:rsid w:val="0027398B"/>
    <w:rsid w:val="00296A32"/>
    <w:rsid w:val="003527F7"/>
    <w:rsid w:val="00367BD5"/>
    <w:rsid w:val="003B23F3"/>
    <w:rsid w:val="003E2C0D"/>
    <w:rsid w:val="004000D8"/>
    <w:rsid w:val="004072AD"/>
    <w:rsid w:val="0051377E"/>
    <w:rsid w:val="005E15D8"/>
    <w:rsid w:val="006E7F1E"/>
    <w:rsid w:val="00766C67"/>
    <w:rsid w:val="0090728B"/>
    <w:rsid w:val="00965793"/>
    <w:rsid w:val="00B017C1"/>
    <w:rsid w:val="00B463A5"/>
    <w:rsid w:val="00B544FE"/>
    <w:rsid w:val="00BF6A2D"/>
    <w:rsid w:val="00C55BA3"/>
    <w:rsid w:val="00CA0550"/>
    <w:rsid w:val="00CC737F"/>
    <w:rsid w:val="00CD15EA"/>
    <w:rsid w:val="00D4093E"/>
    <w:rsid w:val="00D51F60"/>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0805"/>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49508">
      <w:bodyDiv w:val="1"/>
      <w:marLeft w:val="0"/>
      <w:marRight w:val="0"/>
      <w:marTop w:val="0"/>
      <w:marBottom w:val="0"/>
      <w:divBdr>
        <w:top w:val="none" w:sz="0" w:space="0" w:color="auto"/>
        <w:left w:val="none" w:sz="0" w:space="0" w:color="auto"/>
        <w:bottom w:val="none" w:sz="0" w:space="0" w:color="auto"/>
        <w:right w:val="none" w:sz="0" w:space="0" w:color="auto"/>
      </w:divBdr>
    </w:div>
    <w:div w:id="362679364">
      <w:bodyDiv w:val="1"/>
      <w:marLeft w:val="0"/>
      <w:marRight w:val="0"/>
      <w:marTop w:val="0"/>
      <w:marBottom w:val="0"/>
      <w:divBdr>
        <w:top w:val="none" w:sz="0" w:space="0" w:color="auto"/>
        <w:left w:val="none" w:sz="0" w:space="0" w:color="auto"/>
        <w:bottom w:val="none" w:sz="0" w:space="0" w:color="auto"/>
        <w:right w:val="none" w:sz="0" w:space="0" w:color="auto"/>
      </w:divBdr>
    </w:div>
    <w:div w:id="85492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12</cp:revision>
  <dcterms:created xsi:type="dcterms:W3CDTF">2016-09-06T13:24:00Z</dcterms:created>
  <dcterms:modified xsi:type="dcterms:W3CDTF">2020-12-22T15:24:00Z</dcterms:modified>
</cp:coreProperties>
</file>